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D72C29" w14:textId="77777777" w:rsidR="00E643D1" w:rsidRDefault="00E643D1" w:rsidP="00E643D1">
      <w:pPr>
        <w:widowControl w:val="0"/>
        <w:tabs>
          <w:tab w:val="left" w:pos="1080"/>
        </w:tabs>
        <w:spacing w:line="360" w:lineRule="auto"/>
        <w:jc w:val="center"/>
        <w:bidi/>
        <w:rPr>
          <w:b/>
          <w:bCs/>
          <w:iCs/>
          <w:color w:val="000000"/>
          <w:shd w:val="clear" w:color="auto" w:fill="FFFFFF"/>
          <w:rFonts w:ascii="Arial" w:hAnsi="Arial" w:cs="Arial" w:hint="cs"/>
          <w:rtl/>
        </w:rPr>
      </w:pPr>
      <w:r>
        <w:rPr>
          <w:b/>
          <w:bCs/>
          <w:color w:val="000000"/>
          <w:shd w:val="clear" w:color="auto" w:fill="FFFFFF"/>
          <w:rFonts w:ascii="Arial" w:hAnsi="Arial" w:hint="cs"/>
          <w:rtl/>
        </w:rPr>
        <w:t xml:space="preserve">نص قائد مجموعة برنامج التوعية حول الإدارة الذاتية للأمراض المزمنة</w:t>
      </w:r>
    </w:p>
    <w:p w14:paraId="35C5E215" w14:textId="77777777" w:rsidR="001273DC" w:rsidRDefault="001273DC" w:rsidP="004B1D21">
      <w:pPr>
        <w:widowControl w:val="0"/>
        <w:tabs>
          <w:tab w:val="left" w:pos="1080"/>
        </w:tabs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</w:pPr>
    </w:p>
    <w:p w14:paraId="03C61197" w14:textId="77777777" w:rsidR="007F47B7" w:rsidRDefault="007F47B7" w:rsidP="004B1D21">
      <w:pPr>
        <w:widowControl w:val="0"/>
        <w:tabs>
          <w:tab w:val="left" w:pos="1080"/>
        </w:tabs>
        <w:bidi/>
        <w:rPr>
          <w:b/>
          <w:bCs/>
          <w:color w:val="000000"/>
          <w:sz w:val="22"/>
          <w:szCs w:val="22"/>
          <w:shd w:val="clear" w:color="auto" w:fill="FFFFFF"/>
          <w:rFonts w:ascii="Arial" w:hAnsi="Arial" w:cs="Arial" w:hint="cs"/>
          <w:rtl/>
        </w:rPr>
      </w:pPr>
      <w:r>
        <w:rPr>
          <w:b/>
          <w:bCs/>
          <w:color w:val="000000"/>
          <w:sz w:val="22"/>
          <w:szCs w:val="22"/>
          <w:shd w:val="clear" w:color="auto" w:fill="FFFFFF"/>
          <w:rFonts w:ascii="Arial" w:hAnsi="Arial" w:hint="cs"/>
          <w:rtl/>
        </w:rPr>
        <w:t xml:space="preserve">يمكنك تخصيص هذا البرنامج النصي لتلبية احتياجات جمع الاستبيانات الخاصة بك وجعلها ذات صلة بالفئات المستهدفة.</w:t>
      </w:r>
      <w:r>
        <w:rPr>
          <w:rFonts w:hint="cs"/>
          <w:rtl/>
        </w:rPr>
        <w:t xml:space="preserve"> </w:t>
      </w:r>
    </w:p>
    <w:p w14:paraId="4D2EE080" w14:textId="77777777" w:rsidR="007F47B7" w:rsidRDefault="007F47B7" w:rsidP="004B1D21">
      <w:pPr>
        <w:widowControl w:val="0"/>
        <w:tabs>
          <w:tab w:val="left" w:pos="1080"/>
        </w:tabs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</w:pPr>
    </w:p>
    <w:p w14:paraId="037F1A85" w14:textId="17590559" w:rsidR="00E643D1" w:rsidRDefault="00010B58" w:rsidP="004B1D21">
      <w:pPr>
        <w:widowControl w:val="0"/>
        <w:tabs>
          <w:tab w:val="left" w:pos="1080"/>
        </w:tabs>
        <w:bidi/>
        <w:rPr>
          <w:b/>
          <w:bCs/>
          <w:color w:val="000000"/>
          <w:sz w:val="22"/>
          <w:szCs w:val="22"/>
          <w:shd w:val="clear" w:color="auto" w:fill="FFFFFF"/>
          <w:rFonts w:ascii="Arial" w:hAnsi="Arial" w:cs="Arial" w:hint="cs"/>
          <w:rtl/>
        </w:rPr>
      </w:pPr>
      <w:r>
        <w:rPr>
          <w:b/>
          <w:bCs/>
          <w:color w:val="000000"/>
          <w:sz w:val="22"/>
          <w:szCs w:val="22"/>
          <w:shd w:val="clear" w:color="auto" w:fill="FFFFFF"/>
          <w:rFonts w:ascii="Arial" w:hAnsi="Arial" w:hint="cs"/>
          <w:rtl/>
        </w:rPr>
        <w:t xml:space="preserve">اقرأ العبارة التالية للمشاركين قبل أن يكملوا استبيان معلومات المشارك</w:t>
      </w:r>
    </w:p>
    <w:p w14:paraId="3E292075" w14:textId="77777777" w:rsidR="00671B8D" w:rsidRDefault="00671B8D" w:rsidP="00671B8D">
      <w:pPr>
        <w:pStyle w:val="NormalWeb"/>
        <w:spacing w:before="0" w:beforeAutospacing="0" w:after="0" w:afterAutospacing="0" w:line="276" w:lineRule="auto"/>
        <w:rPr>
          <w:rFonts w:asciiTheme="minorHAnsi" w:eastAsiaTheme="minorHAnsi" w:hAnsiTheme="minorHAnsi" w:cs="Arial"/>
          <w:color w:val="000000"/>
          <w:shd w:val="clear" w:color="auto" w:fill="FFFFFF"/>
        </w:rPr>
      </w:pPr>
    </w:p>
    <w:p w14:paraId="4ACEEE90" w14:textId="77777777" w:rsidR="005B525C" w:rsidRPr="005B525C" w:rsidRDefault="006F5B68" w:rsidP="002C34F8">
      <w:pPr>
        <w:pStyle w:val="Default"/>
        <w:numPr>
          <w:ilvl w:val="0"/>
          <w:numId w:val="7"/>
        </w:numPr>
        <w:spacing w:line="276" w:lineRule="auto"/>
        <w:bidi/>
        <w:rPr>
          <w:rFonts w:hint="cs"/>
          <w:rtl/>
        </w:rPr>
      </w:pPr>
      <w:r>
        <w:rPr>
          <w:shd w:val="clear" w:color="auto" w:fill="FFFFFF"/>
          <w:rFonts w:asciiTheme="minorHAnsi" w:hAnsiTheme="minorHAnsi" w:hint="cs"/>
          <w:rtl/>
        </w:rPr>
        <w:t xml:space="preserve">ورشة العمل هذه متاحة بفضل المنحة المقدمة من إدارة الحياة المجتمعية الأمريكية (</w:t>
      </w:r>
      <w:r>
        <w:rPr>
          <w:shd w:val="clear" w:color="auto" w:fill="FFFFFF"/>
          <w:rFonts w:asciiTheme="minorHAnsi" w:hAnsiTheme="minorHAnsi"/>
        </w:rPr>
        <w:t xml:space="preserve">ACL</w:t>
      </w:r>
      <w:r>
        <w:rPr>
          <w:shd w:val="clear" w:color="auto" w:fill="FFFFFF"/>
          <w:rFonts w:asciiTheme="minorHAnsi" w:hAnsiTheme="minorHAnsi" w:hint="cs"/>
          <w:rtl/>
        </w:rPr>
        <w:t xml:space="preserve">) [</w:t>
      </w:r>
      <w:r>
        <w:rPr>
          <w:shd w:val="clear" w:color="auto" w:fill="FFFFFF"/>
          <w:highlight w:val="yellow"/>
          <w:rFonts w:asciiTheme="minorHAnsi" w:hAnsiTheme="minorHAnsi" w:hint="cs"/>
          <w:rtl/>
        </w:rPr>
        <w:t xml:space="preserve">والدعم المقدم من الوكالات /الرعاة الممولين </w:t>
      </w:r>
      <w:r>
        <w:rPr>
          <w:shd w:val="clear" w:color="auto" w:fill="FFFFFF"/>
          <w:highlight w:val="yellow"/>
          <w:rFonts w:asciiTheme="minorHAnsi" w:hAnsiTheme="minorHAnsi"/>
        </w:rPr>
        <w:t xml:space="preserve">X</w:t>
      </w:r>
      <w:r>
        <w:rPr>
          <w:shd w:val="clear" w:color="auto" w:fill="FFFFFF"/>
          <w:rFonts w:asciiTheme="minorHAnsi" w:hAnsiTheme="minorHAnsi"/>
        </w:rPr>
        <w:t xml:space="preserve">].</w:t>
      </w:r>
      <w:r>
        <w:rPr>
          <w:shd w:val="clear" w:color="auto" w:fill="FFFFFF"/>
          <w:rFonts w:asciiTheme="minorHAnsi" w:hAnsiTheme="minorHAnsi"/>
        </w:rPr>
        <w:t xml:space="preserve">  </w:t>
      </w:r>
    </w:p>
    <w:p w14:paraId="7FA2DDC7" w14:textId="77777777" w:rsidR="006F5B68" w:rsidRDefault="005B525C" w:rsidP="002C34F8">
      <w:pPr>
        <w:pStyle w:val="Default"/>
        <w:numPr>
          <w:ilvl w:val="0"/>
          <w:numId w:val="7"/>
        </w:numPr>
        <w:spacing w:line="276" w:lineRule="auto"/>
        <w:bidi/>
        <w:rPr>
          <w:rFonts w:hint="cs"/>
          <w:rtl/>
        </w:rPr>
      </w:pPr>
      <w:r>
        <w:rPr>
          <w:shd w:val="clear" w:color="auto" w:fill="FFFFFF"/>
          <w:rFonts w:asciiTheme="minorHAnsi" w:hAnsiTheme="minorHAnsi" w:hint="cs"/>
          <w:rtl/>
        </w:rPr>
        <w:t xml:space="preserve">نود أن نقدم لك استبيانًا لمعلومات المشاركين مكون من صفحتين (الاستبيان).</w:t>
      </w:r>
    </w:p>
    <w:p w14:paraId="262328D6" w14:textId="77777777" w:rsidR="0054795D" w:rsidRDefault="00671B8D" w:rsidP="0054795D">
      <w:pPr>
        <w:pStyle w:val="NormalWeb"/>
        <w:numPr>
          <w:ilvl w:val="0"/>
          <w:numId w:val="7"/>
        </w:numPr>
        <w:spacing w:before="0" w:beforeAutospacing="0" w:after="0" w:afterAutospacing="0" w:line="276" w:lineRule="auto"/>
        <w:bidi/>
        <w:rPr>
          <w:color w:val="000000"/>
          <w:shd w:val="clear" w:color="auto" w:fill="FFFFFF"/>
          <w:rFonts w:asciiTheme="minorHAnsi" w:eastAsiaTheme="minorHAnsi" w:hAnsiTheme="minorHAnsi" w:cs="Arial" w:hint="cs"/>
          <w:rtl/>
        </w:rPr>
      </w:pPr>
      <w:r>
        <w:rPr>
          <w:color w:val="000000"/>
          <w:shd w:val="clear" w:color="auto" w:fill="FFFFFF"/>
          <w:rFonts w:asciiTheme="minorHAnsi" w:hAnsiTheme="minorHAnsi" w:hint="cs"/>
          <w:rtl/>
        </w:rPr>
        <w:t xml:space="preserve">قبل أن تشارك معلوماتك مع </w:t>
      </w:r>
      <w:r>
        <w:rPr>
          <w:color w:val="000000"/>
          <w:shd w:val="clear" w:color="auto" w:fill="FFFFFF"/>
          <w:rFonts w:asciiTheme="minorHAnsi" w:hAnsiTheme="minorHAnsi"/>
        </w:rPr>
        <w:t xml:space="preserve">ACL</w:t>
      </w:r>
      <w:r>
        <w:rPr>
          <w:color w:val="000000"/>
          <w:shd w:val="clear" w:color="auto" w:fill="FFFFFF"/>
          <w:rFonts w:asciiTheme="minorHAnsi" w:hAnsiTheme="minorHAnsi" w:hint="cs"/>
          <w:rtl/>
        </w:rPr>
        <w:t xml:space="preserve"> والمتعهد المختص بقاعدة البيانات الخاصة بها، والمجلس الوطني للشيخوخة [</w:t>
      </w:r>
      <w:r>
        <w:rPr>
          <w:color w:val="000000"/>
          <w:shd w:val="clear" w:color="auto" w:fill="FFFFFF"/>
          <w:highlight w:val="yellow"/>
          <w:rFonts w:asciiTheme="minorHAnsi" w:hAnsiTheme="minorHAnsi" w:hint="cs"/>
          <w:rtl/>
        </w:rPr>
        <w:t xml:space="preserve">والوكالات أو الرعاة الممولين </w:t>
      </w:r>
      <w:r>
        <w:rPr>
          <w:color w:val="000000"/>
          <w:shd w:val="clear" w:color="auto" w:fill="FFFFFF"/>
          <w:highlight w:val="yellow"/>
          <w:rFonts w:asciiTheme="minorHAnsi" w:hAnsiTheme="minorHAnsi"/>
        </w:rPr>
        <w:t xml:space="preserve">X</w:t>
      </w:r>
      <w:r>
        <w:rPr>
          <w:color w:val="000000"/>
          <w:shd w:val="clear" w:color="auto" w:fill="FFFFFF"/>
          <w:rFonts w:asciiTheme="minorHAnsi" w:hAnsiTheme="minorHAnsi" w:hint="cs"/>
          <w:rtl/>
        </w:rPr>
        <w:t xml:space="preserve">]، نود أن نشرح كيف سيتم استخدام معلوماتك وحمايتها.</w:t>
      </w:r>
      <w:r>
        <w:rPr>
          <w:color w:val="000000"/>
          <w:shd w:val="clear" w:color="auto" w:fill="FFFFFF"/>
          <w:rFonts w:asciiTheme="minorHAnsi" w:hAnsiTheme="minorHAnsi" w:hint="cs"/>
          <w:rtl/>
        </w:rPr>
        <w:t xml:space="preserve">  </w:t>
      </w:r>
    </w:p>
    <w:p w14:paraId="2DE251DD" w14:textId="77777777" w:rsidR="00516904" w:rsidRPr="00ED23AB" w:rsidRDefault="00516904" w:rsidP="00516904">
      <w:pPr>
        <w:pStyle w:val="NormalWeb"/>
        <w:numPr>
          <w:ilvl w:val="0"/>
          <w:numId w:val="7"/>
        </w:numPr>
        <w:spacing w:before="0" w:beforeAutospacing="0" w:after="0" w:afterAutospacing="0" w:line="276" w:lineRule="auto"/>
        <w:bidi/>
        <w:rPr>
          <w:color w:val="000000"/>
          <w:shd w:val="clear" w:color="auto" w:fill="FFFFFF"/>
          <w:rFonts w:asciiTheme="minorHAnsi" w:hAnsiTheme="minorHAnsi" w:cs="Arial" w:hint="cs"/>
          <w:rtl/>
        </w:rPr>
      </w:pPr>
      <w:r>
        <w:rPr>
          <w:color w:val="000000"/>
          <w:shd w:val="clear" w:color="auto" w:fill="FFFFFF"/>
          <w:rFonts w:asciiTheme="minorHAnsi" w:hAnsiTheme="minorHAnsi" w:hint="cs"/>
          <w:rtl/>
        </w:rPr>
        <w:t xml:space="preserve">إكمال الاستبيان طوعي تمامًا.</w:t>
      </w:r>
      <w:r>
        <w:rPr>
          <w:color w:val="000000"/>
          <w:shd w:val="clear" w:color="auto" w:fill="FFFFFF"/>
          <w:rFonts w:asciiTheme="minorHAnsi" w:hAnsiTheme="minorHAnsi" w:hint="cs"/>
          <w:rtl/>
        </w:rPr>
        <w:t xml:space="preserve"> </w:t>
      </w:r>
      <w:r>
        <w:rPr>
          <w:color w:val="000000"/>
          <w:shd w:val="clear" w:color="auto" w:fill="FFFFFF"/>
          <w:rFonts w:asciiTheme="minorHAnsi" w:hAnsiTheme="minorHAnsi" w:hint="cs"/>
          <w:rtl/>
        </w:rPr>
        <w:t xml:space="preserve">يمكنك تخطي أسئلة معينة أو اختيار عدم إكمال النموذج على الإطلاق.</w:t>
      </w:r>
      <w:r>
        <w:rPr>
          <w:color w:val="000000"/>
          <w:shd w:val="clear" w:color="auto" w:fill="FFFFFF"/>
          <w:rFonts w:asciiTheme="minorHAnsi" w:hAnsiTheme="minorHAnsi" w:hint="cs"/>
          <w:rtl/>
        </w:rPr>
        <w:t xml:space="preserve"> </w:t>
      </w:r>
      <w:r>
        <w:rPr>
          <w:color w:val="000000"/>
          <w:shd w:val="clear" w:color="auto" w:fill="FFFFFF"/>
          <w:rFonts w:asciiTheme="minorHAnsi" w:hAnsiTheme="minorHAnsi" w:hint="cs"/>
          <w:rtl/>
        </w:rPr>
        <w:t xml:space="preserve">إذا قررت عدم إكمال النموذج، لا يزال بإمكانك المشاركة في هذا البرنامج.</w:t>
      </w:r>
      <w:r>
        <w:rPr>
          <w:rFonts w:hint="cs"/>
          <w:rtl/>
        </w:rPr>
        <w:t xml:space="preserve"> </w:t>
      </w:r>
    </w:p>
    <w:p w14:paraId="5E6B66FF" w14:textId="77777777" w:rsidR="0054795D" w:rsidRPr="0054795D" w:rsidRDefault="00516904" w:rsidP="0054795D">
      <w:pPr>
        <w:pStyle w:val="NormalWeb"/>
        <w:numPr>
          <w:ilvl w:val="0"/>
          <w:numId w:val="7"/>
        </w:numPr>
        <w:spacing w:before="0" w:beforeAutospacing="0" w:after="0" w:afterAutospacing="0" w:line="276" w:lineRule="auto"/>
        <w:bidi/>
        <w:rPr>
          <w:color w:val="000000"/>
          <w:shd w:val="clear" w:color="auto" w:fill="FFFFFF"/>
          <w:rFonts w:asciiTheme="minorHAnsi" w:eastAsiaTheme="minorHAnsi" w:hAnsiTheme="minorHAnsi" w:cs="Arial" w:hint="cs"/>
          <w:rtl/>
        </w:rPr>
      </w:pPr>
      <w:r>
        <w:rPr>
          <w:color w:val="000000"/>
          <w:shd w:val="clear" w:color="auto" w:fill="FFFFFF"/>
          <w:rFonts w:asciiTheme="minorHAnsi" w:hAnsiTheme="minorHAnsi" w:hint="cs"/>
          <w:rtl/>
        </w:rPr>
        <w:t xml:space="preserve">وبالرغم من ذلك، يُرجى العلم أن معلوماتك ثمينة جدًا بالنسبة لنا.</w:t>
      </w:r>
      <w:r>
        <w:rPr>
          <w:color w:val="000000"/>
          <w:shd w:val="clear" w:color="auto" w:fill="FFFFFF"/>
          <w:rFonts w:asciiTheme="minorHAnsi" w:hAnsiTheme="minorHAnsi" w:hint="cs"/>
          <w:rtl/>
        </w:rPr>
        <w:t xml:space="preserve"> </w:t>
      </w:r>
      <w:r>
        <w:rPr>
          <w:color w:val="000000"/>
          <w:shd w:val="clear" w:color="auto" w:fill="FFFFFF"/>
          <w:rFonts w:asciiTheme="minorHAnsi" w:hAnsiTheme="minorHAnsi" w:hint="cs"/>
          <w:rtl/>
        </w:rPr>
        <w:t xml:space="preserve">سوف نستخدمها حتى نعرف الفئات التي يصل إليها هذا البرنامج ولتحسين خدماتنا الموجهة للآخرين مثلك.</w:t>
      </w:r>
      <w:r>
        <w:rPr>
          <w:color w:val="000000"/>
          <w:shd w:val="clear" w:color="auto" w:fill="FFFFFF"/>
          <w:rFonts w:asciiTheme="minorHAnsi" w:hAnsiTheme="minorHAnsi" w:hint="cs"/>
          <w:rtl/>
        </w:rPr>
        <w:t xml:space="preserve"> </w:t>
      </w:r>
      <w:r>
        <w:rPr>
          <w:color w:val="000000"/>
          <w:shd w:val="clear" w:color="auto" w:fill="FFFFFF"/>
          <w:rFonts w:asciiTheme="minorHAnsi" w:hAnsiTheme="minorHAnsi" w:hint="cs"/>
          <w:rtl/>
        </w:rPr>
        <w:t xml:space="preserve">كما تساعد الوكالات التي تمولنا على إظهار أنها تنفق أموالها بحكمة.</w:t>
      </w:r>
      <w:r>
        <w:rPr>
          <w:rFonts w:hint="cs"/>
          <w:rtl/>
        </w:rPr>
        <w:t xml:space="preserve"> </w:t>
      </w:r>
    </w:p>
    <w:p w14:paraId="595B2B10" w14:textId="77777777" w:rsidR="00ED0121" w:rsidRPr="00E74924" w:rsidRDefault="00A07C74" w:rsidP="00E74924">
      <w:pPr>
        <w:pStyle w:val="NormalWeb"/>
        <w:numPr>
          <w:ilvl w:val="0"/>
          <w:numId w:val="7"/>
        </w:numPr>
        <w:spacing w:before="0" w:beforeAutospacing="0" w:after="0" w:afterAutospacing="0" w:line="276" w:lineRule="auto"/>
        <w:bidi/>
        <w:rPr>
          <w:color w:val="000000"/>
          <w:shd w:val="clear" w:color="auto" w:fill="FFFFFF"/>
          <w:rFonts w:asciiTheme="minorHAnsi" w:eastAsiaTheme="minorHAnsi" w:hAnsiTheme="minorHAnsi" w:cs="Arial" w:hint="cs"/>
          <w:rtl/>
        </w:rPr>
      </w:pPr>
      <w:r>
        <w:rPr>
          <w:color w:val="000000"/>
          <w:shd w:val="clear" w:color="auto" w:fill="FFFFFF"/>
          <w:rFonts w:asciiTheme="minorHAnsi" w:hAnsiTheme="minorHAnsi" w:hint="cs"/>
          <w:rtl/>
        </w:rPr>
        <w:t xml:space="preserve">نطلب في أعلى الاستبيان بطاقة هوية للمشارك.</w:t>
      </w:r>
      <w:r>
        <w:rPr>
          <w:color w:val="000000"/>
          <w:shd w:val="clear" w:color="auto" w:fill="FFFFFF"/>
          <w:rFonts w:asciiTheme="minorHAnsi" w:hAnsiTheme="minorHAnsi" w:hint="cs"/>
          <w:rtl/>
        </w:rPr>
        <w:t xml:space="preserve"> </w:t>
      </w:r>
      <w:r>
        <w:rPr>
          <w:color w:val="000000"/>
          <w:shd w:val="clear" w:color="auto" w:fill="FFFFFF"/>
          <w:rFonts w:asciiTheme="minorHAnsi" w:hAnsiTheme="minorHAnsi" w:hint="cs"/>
          <w:rtl/>
        </w:rPr>
        <w:t xml:space="preserve">سوف نستخدم بطاقة الهوية لنطابق معلوماتك مع سجل الحضور حتى نتتبع كم مرة تحضر الحصص.</w:t>
      </w:r>
      <w:r>
        <w:rPr>
          <w:color w:val="000000"/>
          <w:shd w:val="clear" w:color="auto" w:fill="FFFFFF"/>
          <w:rFonts w:asciiTheme="minorHAnsi" w:hAnsiTheme="minorHAnsi" w:hint="cs"/>
          <w:rtl/>
        </w:rPr>
        <w:t xml:space="preserve"> </w:t>
      </w:r>
      <w:r>
        <w:rPr>
          <w:color w:val="000000"/>
          <w:shd w:val="clear" w:color="auto" w:fill="FFFFFF"/>
          <w:rFonts w:asciiTheme="minorHAnsi" w:hAnsiTheme="minorHAnsi" w:hint="cs"/>
          <w:rtl/>
        </w:rPr>
        <w:t xml:space="preserve">لا نشارك بطاقة هوية المشارك الخاصة بك مع أي شخص آخر.</w:t>
      </w:r>
      <w:r>
        <w:rPr>
          <w:color w:val="000000"/>
          <w:shd w:val="clear" w:color="auto" w:fill="FFFFFF"/>
          <w:rFonts w:asciiTheme="minorHAnsi" w:hAnsiTheme="minorHAnsi" w:hint="cs"/>
          <w:rtl/>
        </w:rPr>
        <w:t xml:space="preserve">  </w:t>
      </w:r>
    </w:p>
    <w:p w14:paraId="198FEA45" w14:textId="77777777" w:rsidR="003E5986" w:rsidRPr="003E5986" w:rsidRDefault="00730744" w:rsidP="00671B8D">
      <w:pPr>
        <w:pStyle w:val="NormalWeb"/>
        <w:numPr>
          <w:ilvl w:val="0"/>
          <w:numId w:val="4"/>
        </w:numPr>
        <w:spacing w:before="0" w:beforeAutospacing="0" w:after="0" w:afterAutospacing="0" w:line="276" w:lineRule="auto"/>
        <w:bidi/>
        <w:rPr>
          <w:color w:val="000000"/>
          <w:shd w:val="clear" w:color="auto" w:fill="FFFFFF"/>
          <w:rFonts w:asciiTheme="minorHAnsi" w:eastAsiaTheme="minorHAnsi" w:hAnsiTheme="minorHAnsi" w:cs="Arial" w:hint="cs"/>
          <w:rtl/>
        </w:rPr>
      </w:pPr>
      <w:r>
        <w:rPr>
          <w:color w:val="000000"/>
          <w:shd w:val="clear" w:color="auto" w:fill="FFFFFF"/>
          <w:rFonts w:asciiTheme="minorHAnsi" w:hAnsiTheme="minorHAnsi" w:hint="cs"/>
          <w:rtl/>
        </w:rPr>
        <w:t xml:space="preserve">نحن نتبع قواعد صارمة لحماية كل المعلومات التي تخصك والمحافظة على خصوصيتها.</w:t>
      </w:r>
      <w:r>
        <w:rPr>
          <w:color w:val="000000"/>
          <w:shd w:val="clear" w:color="auto" w:fill="FFFFFF"/>
          <w:rFonts w:asciiTheme="minorHAnsi" w:hAnsiTheme="minorHAnsi" w:hint="cs"/>
          <w:rtl/>
        </w:rPr>
        <w:t xml:space="preserve"> </w:t>
      </w:r>
      <w:r>
        <w:rPr>
          <w:color w:val="000000"/>
          <w:shd w:val="clear" w:color="auto" w:fill="FFFFFF"/>
          <w:rFonts w:asciiTheme="minorHAnsi" w:hAnsiTheme="minorHAnsi" w:hint="cs"/>
          <w:rtl/>
        </w:rPr>
        <w:t xml:space="preserve">سوف نحتفظ بهذه النماذج الورقية في مكان آمن وفقًا لممارسات قياسية لحماية البيانات الخاصة.</w:t>
      </w:r>
      <w:r>
        <w:rPr>
          <w:color w:val="000000"/>
          <w:shd w:val="clear" w:color="auto" w:fill="FFFFFF"/>
          <w:rFonts w:asciiTheme="minorHAnsi" w:hAnsiTheme="minorHAnsi" w:hint="cs"/>
          <w:rtl/>
        </w:rPr>
        <w:t xml:space="preserve">  </w:t>
      </w:r>
      <w:r>
        <w:rPr>
          <w:color w:val="000000"/>
          <w:shd w:val="clear" w:color="auto" w:fill="FFFFFF"/>
          <w:rFonts w:asciiTheme="minorHAnsi" w:hAnsiTheme="minorHAnsi" w:hint="cs"/>
          <w:rtl/>
        </w:rPr>
        <w:t xml:space="preserve">بعد أن يقوم شخص مُدرّب بإدخال المعلومات التي تخصك في قاعدة بيانات إلكترونية آمنة، سنتلف النماذج الرقمية.</w:t>
      </w:r>
      <w:r>
        <w:rPr>
          <w:rFonts w:hint="cs"/>
          <w:rtl/>
        </w:rPr>
        <w:t xml:space="preserve"> </w:t>
      </w:r>
    </w:p>
    <w:p w14:paraId="411B0A4B" w14:textId="77777777" w:rsidR="00C001BD" w:rsidRDefault="00C001BD" w:rsidP="00730744">
      <w:pPr>
        <w:pStyle w:val="NormalWeb"/>
        <w:numPr>
          <w:ilvl w:val="0"/>
          <w:numId w:val="7"/>
        </w:numPr>
        <w:spacing w:before="0" w:beforeAutospacing="0" w:after="0" w:afterAutospacing="0" w:line="276" w:lineRule="auto"/>
        <w:bidi/>
        <w:rPr>
          <w:color w:val="000000"/>
          <w:shd w:val="clear" w:color="auto" w:fill="FFFFFF"/>
          <w:rFonts w:asciiTheme="minorHAnsi" w:eastAsiaTheme="minorHAnsi" w:hAnsiTheme="minorHAnsi" w:cs="Arial" w:hint="cs"/>
          <w:rtl/>
        </w:rPr>
      </w:pPr>
      <w:r>
        <w:rPr>
          <w:color w:val="000000"/>
          <w:shd w:val="clear" w:color="auto" w:fill="FFFFFF"/>
          <w:rFonts w:asciiTheme="minorHAnsi" w:hAnsiTheme="minorHAnsi" w:hint="cs"/>
          <w:rtl/>
        </w:rPr>
        <w:t xml:space="preserve">يُرجى تخصيص وقت لقراءة الاستبيان الآن.</w:t>
      </w:r>
    </w:p>
    <w:p w14:paraId="4566C60C" w14:textId="77777777" w:rsidR="00516904" w:rsidRDefault="00516904" w:rsidP="00730744">
      <w:pPr>
        <w:pStyle w:val="NormalWeb"/>
        <w:numPr>
          <w:ilvl w:val="0"/>
          <w:numId w:val="7"/>
        </w:numPr>
        <w:spacing w:before="0" w:beforeAutospacing="0" w:after="0" w:afterAutospacing="0" w:line="276" w:lineRule="auto"/>
        <w:bidi/>
        <w:rPr>
          <w:color w:val="000000"/>
          <w:shd w:val="clear" w:color="auto" w:fill="FFFFFF"/>
          <w:rFonts w:asciiTheme="minorHAnsi" w:eastAsiaTheme="minorHAnsi" w:hAnsiTheme="minorHAnsi" w:cs="Arial" w:hint="cs"/>
          <w:rtl/>
        </w:rPr>
      </w:pPr>
      <w:r>
        <w:rPr>
          <w:color w:val="000000"/>
          <w:shd w:val="clear" w:color="auto" w:fill="FFFFFF"/>
          <w:rFonts w:asciiTheme="minorHAnsi" w:hAnsiTheme="minorHAnsi" w:hint="cs"/>
          <w:rtl/>
        </w:rPr>
        <w:t xml:space="preserve">يمكنك أن تطلب منا شرح أية أسئلة تثير اللَبس.</w:t>
      </w:r>
    </w:p>
    <w:p w14:paraId="62F89D0F" w14:textId="66ECF277" w:rsidR="007F47B7" w:rsidRDefault="007F47B7" w:rsidP="007F47B7">
      <w:pPr>
        <w:pStyle w:val="NormalWeb"/>
        <w:spacing w:before="0" w:beforeAutospacing="0" w:after="0" w:afterAutospacing="0" w:line="276" w:lineRule="auto"/>
        <w:bidi/>
        <w:rPr>
          <w:color w:val="000000"/>
          <w:shd w:val="clear" w:color="auto" w:fill="FFFFFF"/>
          <w:rFonts w:asciiTheme="minorHAnsi" w:eastAsiaTheme="minorHAnsi" w:hAnsiTheme="minorHAnsi" w:cs="Arial" w:hint="cs"/>
          <w:rtl/>
        </w:rPr>
      </w:pPr>
      <w:r>
        <w:rPr>
          <w:color w:val="000000"/>
          <w:shd w:val="clear" w:color="auto" w:fill="FFFFFF"/>
          <w:rFonts w:asciiTheme="minorHAnsi" w:hAnsiTheme="minorHAnsi" w:hint="cs"/>
          <w:rtl/>
        </w:rPr>
        <mc:AlternateContent>
          <mc:Choice Requires="wps">
            <w:drawing>
              <wp:anchor distT="91440" distB="91440" distL="114300" distR="114300" simplePos="0" relativeHeight="251658240" behindDoc="0" locked="0" layoutInCell="1" allowOverlap="1" wp14:anchorId="3E4EF467" wp14:editId="73876307">
                <wp:simplePos x="0" y="0"/>
                <wp:positionH relativeFrom="page">
                  <wp:posOffset>742950</wp:posOffset>
                </wp:positionH>
                <wp:positionV relativeFrom="paragraph">
                  <wp:posOffset>289560</wp:posOffset>
                </wp:positionV>
                <wp:extent cx="6642100" cy="771525"/>
                <wp:effectExtent l="0" t="0" r="0" b="0"/>
                <wp:wrapTopAndBottom/>
                <wp:docPr id="307" name="Text Box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42100" cy="7715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EC0002" w14:textId="7D8DC913" w:rsidR="007F47B7" w:rsidRDefault="007F47B7" w:rsidP="007301EC">
                            <w:pPr>
                              <w:pBdr>
                                <w:top w:val="single" w:sz="24" w:space="8" w:color="4F81BD" w:themeColor="accent1"/>
                                <w:bottom w:val="single" w:sz="24" w:space="8" w:color="4F81BD" w:themeColor="accent1"/>
                              </w:pBdr>
                              <w:jc w:val="center"/>
                              <w:bidi/>
                              <w:rPr>
                                <w:i/>
                                <w:iCs/>
                                <w:color w:val="4F81BD" w:themeColor="accent1"/>
                                <w:rFonts w:hint="cs"/>
                                <w:rtl/>
                              </w:rPr>
                            </w:pPr>
                            <w:r>
                              <w:rPr>
                                <w:i/>
                                <w:iCs/>
                                <w:color w:val="4F81BD" w:themeColor="accent1"/>
                                <w:rFonts w:hint="cs"/>
                                <w:rtl/>
                              </w:rPr>
                              <w:t xml:space="preserve">للحصول على نصائح لتشجيع المشاركين على الاستجابة، اقرأ ورقة نصائح </w:t>
                            </w:r>
                            <w:hyperlink r:id="rId6" w:history="1">
                              <w:r>
                                <w:rPr>
                                  <w:rStyle w:val="Hyperlink"/>
                                  <w:i/>
                                </w:rPr>
                                <w:t xml:space="preserve">NCOA</w:t>
                              </w:r>
                            </w:hyperlink>
                            <w:r>
                              <w:rPr>
                                <w:i/>
                                <w:iCs/>
                                <w:color w:val="4F81BD" w:themeColor="accent1"/>
                                <w:rFonts w:hint="cs"/>
                                <w:rtl/>
                              </w:rPr>
                              <w:t xml:space="preserve"> لجمع البيانات من الشركاء والمشاركين والتسجيل لعرض </w:t>
                            </w:r>
                            <w:hyperlink r:id="rId7" w:history="1">
                              <w:r>
                                <w:rPr>
                                  <w:rStyle w:val="Hyperlink"/>
                                  <w:i/>
                                  <w:rFonts w:hint="cs"/>
                                  <w:rtl/>
                                </w:rPr>
                                <w:t xml:space="preserve">الندوة المسجلة عبر الإنترنت</w:t>
                              </w:r>
                            </w:hyperlink>
                            <w:r>
                              <w:rPr>
                                <w:i/>
                                <w:iCs/>
                                <w:color w:val="4F81BD" w:themeColor="accent1"/>
                                <w:rFonts w:hint="cs"/>
                                <w:rtl/>
                              </w:rPr>
                              <w:t xml:space="preserve"> حول هذا الموضوع.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4EF467" id="_x0000_t202" coordsize="21600,21600" o:spt="202" path="m,l,21600r21600,l21600,xe">
                <v:stroke joinstyle="miter"/>
                <v:path gradientshapeok="t" o:connecttype="rect"/>
              </v:shapetype>
              <v:shape id="Text Box 307" o:spid="_x0000_s1026" type="#_x0000_t202" style="position:absolute;margin-left:58.5pt;margin-top:22.8pt;width:523pt;height:60.75pt;z-index:251658240;visibility:visible;mso-wrap-style:square;mso-width-percent:0;mso-height-percent:0;mso-wrap-distance-left:9pt;mso-wrap-distance-top:7.2pt;mso-wrap-distance-right:9pt;mso-wrap-distance-bottom:7.2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" filled="f" stroked="f">
                <v:textbox>
                  <w:txbxContent>
                    <w:p w14:paraId="1DEC0002" w14:textId="7D8DC913" w:rsidR="007F47B7" w:rsidRDefault="007F47B7" w:rsidP="007301EC">
                      <w:pPr>
                        <w:pBdr>
                          <w:top w:val="single" w:sz="24" w:space="8" w:color="4F81BD" w:themeColor="accent1"/>
                          <w:bottom w:val="single" w:sz="24" w:space="8" w:color="4F81BD" w:themeColor="accent1"/>
                        </w:pBdr>
                        <w:jc w:val="center"/>
                        <w:bidi/>
                        <w:rPr>
                          <w:i/>
                          <w:iCs/>
                          <w:color w:val="4F81BD" w:themeColor="accent1"/>
                          <w:rFonts w:hint="cs"/>
                          <w:rtl/>
                        </w:rPr>
                      </w:pPr>
                      <w:r>
                        <w:rPr>
                          <w:i/>
                          <w:iCs/>
                          <w:color w:val="4F81BD" w:themeColor="accent1"/>
                          <w:rFonts w:hint="cs"/>
                          <w:rtl/>
                        </w:rPr>
                        <w:t xml:space="preserve">للحصول على نصائح لتشجيع المشاركين على الاستجابة، اقرأ ورقة نصائح </w:t>
                      </w:r>
                      <w:hyperlink r:id="rId6" w:history="1">
                        <w:r>
                          <w:rPr>
                            <w:rStyle w:val="Hyperlink"/>
                            <w:i/>
                          </w:rPr>
                          <w:t xml:space="preserve">NCOA</w:t>
                        </w:r>
                      </w:hyperlink>
                      <w:r>
                        <w:rPr>
                          <w:i/>
                          <w:iCs/>
                          <w:color w:val="4F81BD" w:themeColor="accent1"/>
                          <w:rFonts w:hint="cs"/>
                          <w:rtl/>
                        </w:rPr>
                        <w:t xml:space="preserve"> لجمع البيانات من الشركاء والمشاركين والتسجيل لعرض </w:t>
                      </w:r>
                      <w:hyperlink r:id="rId7" w:history="1">
                        <w:r>
                          <w:rPr>
                            <w:rStyle w:val="Hyperlink"/>
                            <w:i/>
                            <w:rFonts w:hint="cs"/>
                            <w:rtl/>
                          </w:rPr>
                          <w:t xml:space="preserve">الندوة المسجلة عبر الإنترنت</w:t>
                        </w:r>
                      </w:hyperlink>
                      <w:r>
                        <w:rPr>
                          <w:i/>
                          <w:iCs/>
                          <w:color w:val="4F81BD" w:themeColor="accent1"/>
                          <w:rFonts w:hint="cs"/>
                          <w:rtl/>
                        </w:rPr>
                        <w:t xml:space="preserve"> حول هذا الموضوع.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CB5DFC4" w14:textId="7DACBD73" w:rsidR="007F47B7" w:rsidRDefault="007F47B7" w:rsidP="007301EC">
      <w:pPr>
        <w:pStyle w:val="NormalWeb"/>
        <w:spacing w:before="0" w:beforeAutospacing="0" w:after="0" w:afterAutospacing="0" w:line="276" w:lineRule="auto"/>
        <w:rPr>
          <w:rFonts w:asciiTheme="minorHAnsi" w:eastAsiaTheme="minorHAnsi" w:hAnsiTheme="minorHAnsi" w:cs="Arial"/>
          <w:color w:val="000000"/>
          <w:shd w:val="clear" w:color="auto" w:fill="FFFFFF"/>
        </w:rPr>
      </w:pPr>
    </w:p>
    <w:p w14:paraId="417C3C1C" w14:textId="77777777" w:rsidR="00C80AEF" w:rsidRPr="007301EC" w:rsidRDefault="00C80AEF" w:rsidP="007301EC">
      <w:pPr>
        <w:widowControl w:val="0"/>
        <w:tabs>
          <w:tab w:val="left" w:pos="360"/>
        </w:tabs>
        <w:spacing w:after="30" w:line="300" w:lineRule="auto"/>
        <w:rPr>
          <w:rFonts w:asciiTheme="minorHAnsi" w:hAnsiTheme="minorHAnsi"/>
        </w:rPr>
      </w:pPr>
    </w:p>
    <w:sectPr w:rsidR="00C80AEF" w:rsidRPr="007301EC" w:rsidSect="007328A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C0E55"/>
    <w:multiLevelType w:val="hybridMultilevel"/>
    <w:tmpl w:val="FB4886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ABE7E17"/>
    <w:multiLevelType w:val="hybridMultilevel"/>
    <w:tmpl w:val="125E20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4C2472">
      <w:numFmt w:val="bullet"/>
      <w:lvlText w:val="·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6C405B"/>
    <w:multiLevelType w:val="hybridMultilevel"/>
    <w:tmpl w:val="6E30AE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CC92262"/>
    <w:multiLevelType w:val="hybridMultilevel"/>
    <w:tmpl w:val="5E5ED2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FAC3298"/>
    <w:multiLevelType w:val="hybridMultilevel"/>
    <w:tmpl w:val="5A54DC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5F97AE6"/>
    <w:multiLevelType w:val="hybridMultilevel"/>
    <w:tmpl w:val="483EE8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551B67"/>
    <w:multiLevelType w:val="hybridMultilevel"/>
    <w:tmpl w:val="0992A1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644137E"/>
    <w:multiLevelType w:val="hybridMultilevel"/>
    <w:tmpl w:val="8C3C6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4C2472">
      <w:numFmt w:val="bullet"/>
      <w:lvlText w:val="·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4357248">
    <w:abstractNumId w:val="6"/>
  </w:num>
  <w:num w:numId="2" w16cid:durableId="1198352947">
    <w:abstractNumId w:val="7"/>
  </w:num>
  <w:num w:numId="3" w16cid:durableId="653149124">
    <w:abstractNumId w:val="4"/>
  </w:num>
  <w:num w:numId="4" w16cid:durableId="136578015">
    <w:abstractNumId w:val="0"/>
  </w:num>
  <w:num w:numId="5" w16cid:durableId="598218312">
    <w:abstractNumId w:val="3"/>
  </w:num>
  <w:num w:numId="6" w16cid:durableId="143205075">
    <w:abstractNumId w:val="5"/>
  </w:num>
  <w:num w:numId="7" w16cid:durableId="1153183371">
    <w:abstractNumId w:val="2"/>
  </w:num>
  <w:num w:numId="8" w16cid:durableId="13807822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dirty" w:grammar="dirty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jAwNTQxM7YwMrA0tzBR0lEKTi0uzszPAykwqgUAFoSAvCwAAAA="/>
  </w:docVars>
  <w:rsids>
    <w:rsidRoot w:val="004B1D21"/>
    <w:rsid w:val="00010B58"/>
    <w:rsid w:val="00013766"/>
    <w:rsid w:val="00064AF3"/>
    <w:rsid w:val="00067EE6"/>
    <w:rsid w:val="000C00DE"/>
    <w:rsid w:val="000D55FE"/>
    <w:rsid w:val="001273DC"/>
    <w:rsid w:val="0013020C"/>
    <w:rsid w:val="001A3AFB"/>
    <w:rsid w:val="001A542B"/>
    <w:rsid w:val="002429EF"/>
    <w:rsid w:val="002463E6"/>
    <w:rsid w:val="00260586"/>
    <w:rsid w:val="002A1402"/>
    <w:rsid w:val="002C34F8"/>
    <w:rsid w:val="002F2C2D"/>
    <w:rsid w:val="00313023"/>
    <w:rsid w:val="00335721"/>
    <w:rsid w:val="00335B6C"/>
    <w:rsid w:val="003362AF"/>
    <w:rsid w:val="00342565"/>
    <w:rsid w:val="0037660E"/>
    <w:rsid w:val="0038475B"/>
    <w:rsid w:val="003A58DA"/>
    <w:rsid w:val="003B3F11"/>
    <w:rsid w:val="003C6164"/>
    <w:rsid w:val="003C717B"/>
    <w:rsid w:val="003E5986"/>
    <w:rsid w:val="00425772"/>
    <w:rsid w:val="0042615C"/>
    <w:rsid w:val="00451287"/>
    <w:rsid w:val="004B1D21"/>
    <w:rsid w:val="004C35CA"/>
    <w:rsid w:val="004C778C"/>
    <w:rsid w:val="004E7E6B"/>
    <w:rsid w:val="00503904"/>
    <w:rsid w:val="00513AEC"/>
    <w:rsid w:val="00516904"/>
    <w:rsid w:val="0054795D"/>
    <w:rsid w:val="005956C8"/>
    <w:rsid w:val="005B3B78"/>
    <w:rsid w:val="005B525C"/>
    <w:rsid w:val="005E7DA4"/>
    <w:rsid w:val="00610CF9"/>
    <w:rsid w:val="00613C5C"/>
    <w:rsid w:val="006175E2"/>
    <w:rsid w:val="00622B95"/>
    <w:rsid w:val="006232E3"/>
    <w:rsid w:val="00633AD4"/>
    <w:rsid w:val="00637150"/>
    <w:rsid w:val="006464CC"/>
    <w:rsid w:val="00671B8D"/>
    <w:rsid w:val="006A0F32"/>
    <w:rsid w:val="006A4CC5"/>
    <w:rsid w:val="006F34E0"/>
    <w:rsid w:val="006F5B68"/>
    <w:rsid w:val="00714356"/>
    <w:rsid w:val="007301EC"/>
    <w:rsid w:val="00730744"/>
    <w:rsid w:val="007328AC"/>
    <w:rsid w:val="00734DC8"/>
    <w:rsid w:val="00793B66"/>
    <w:rsid w:val="007B0910"/>
    <w:rsid w:val="007E4285"/>
    <w:rsid w:val="007F47B7"/>
    <w:rsid w:val="008077EA"/>
    <w:rsid w:val="008105BA"/>
    <w:rsid w:val="00836C78"/>
    <w:rsid w:val="00840137"/>
    <w:rsid w:val="00847F64"/>
    <w:rsid w:val="00857D97"/>
    <w:rsid w:val="00866164"/>
    <w:rsid w:val="0087164D"/>
    <w:rsid w:val="00884F6C"/>
    <w:rsid w:val="008D0FBB"/>
    <w:rsid w:val="008E267D"/>
    <w:rsid w:val="008F37F7"/>
    <w:rsid w:val="008F78DC"/>
    <w:rsid w:val="0090663B"/>
    <w:rsid w:val="009812CF"/>
    <w:rsid w:val="009A1C81"/>
    <w:rsid w:val="00A07C74"/>
    <w:rsid w:val="00AD3099"/>
    <w:rsid w:val="00AE3118"/>
    <w:rsid w:val="00B02BA3"/>
    <w:rsid w:val="00B06048"/>
    <w:rsid w:val="00B37570"/>
    <w:rsid w:val="00B95240"/>
    <w:rsid w:val="00BB5336"/>
    <w:rsid w:val="00C001BD"/>
    <w:rsid w:val="00C04AF6"/>
    <w:rsid w:val="00C40196"/>
    <w:rsid w:val="00C55402"/>
    <w:rsid w:val="00C80AEF"/>
    <w:rsid w:val="00C80BC4"/>
    <w:rsid w:val="00C866AB"/>
    <w:rsid w:val="00C9184C"/>
    <w:rsid w:val="00C97506"/>
    <w:rsid w:val="00D42457"/>
    <w:rsid w:val="00D52247"/>
    <w:rsid w:val="00D57D2E"/>
    <w:rsid w:val="00DC0176"/>
    <w:rsid w:val="00DC5B32"/>
    <w:rsid w:val="00DD270A"/>
    <w:rsid w:val="00E0322E"/>
    <w:rsid w:val="00E30379"/>
    <w:rsid w:val="00E320B9"/>
    <w:rsid w:val="00E34A60"/>
    <w:rsid w:val="00E4066D"/>
    <w:rsid w:val="00E56910"/>
    <w:rsid w:val="00E643D1"/>
    <w:rsid w:val="00E66AF2"/>
    <w:rsid w:val="00E74924"/>
    <w:rsid w:val="00E84D29"/>
    <w:rsid w:val="00ED0121"/>
    <w:rsid w:val="00ED23AB"/>
    <w:rsid w:val="00EF4BC1"/>
    <w:rsid w:val="00F00745"/>
    <w:rsid w:val="00F35FA9"/>
    <w:rsid w:val="00F67E19"/>
    <w:rsid w:val="00F90260"/>
    <w:rsid w:val="00FC0133"/>
    <w:rsid w:val="00FC3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70AD2F"/>
  <w15:docId w15:val="{D1342A55-38E8-48C3-A894-8503F0137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001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1D21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B1D2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0663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663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BB53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B533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B5336"/>
    <w:rPr>
      <w:rFonts w:ascii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B53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B5336"/>
    <w:rPr>
      <w:rFonts w:ascii="Times New Roman" w:hAnsi="Times New Roman" w:cs="Times New Roman"/>
      <w:b/>
      <w:bCs/>
      <w:sz w:val="20"/>
      <w:szCs w:val="20"/>
    </w:rPr>
  </w:style>
  <w:style w:type="character" w:styleId="Hyperlink">
    <w:name w:val="Hyperlink"/>
    <w:rsid w:val="00671B8D"/>
    <w:rPr>
      <w:color w:val="0000FF"/>
      <w:u w:val="single"/>
    </w:rPr>
  </w:style>
  <w:style w:type="paragraph" w:styleId="NormalWeb">
    <w:name w:val="Normal (Web)"/>
    <w:basedOn w:val="Normal"/>
    <w:rsid w:val="00671B8D"/>
    <w:pPr>
      <w:spacing w:before="100" w:beforeAutospacing="1" w:after="100" w:afterAutospacing="1"/>
    </w:pPr>
    <w:rPr>
      <w:rFonts w:eastAsia="Times New Roman"/>
    </w:rPr>
  </w:style>
  <w:style w:type="character" w:styleId="Strong">
    <w:name w:val="Strong"/>
    <w:qFormat/>
    <w:rsid w:val="00671B8D"/>
    <w:rPr>
      <w:b/>
      <w:bCs/>
    </w:rPr>
  </w:style>
  <w:style w:type="paragraph" w:customStyle="1" w:styleId="Default">
    <w:name w:val="Default"/>
    <w:rsid w:val="006F5B6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7F47B7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8661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035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angelica.herrera-ven\AppData\Local\Temp\Temp1_CDSME-Forms-English%20(13).zip\CDSME-Forms-English\Tip%20Sheet:%20&#1580;&#1605;&#1593;%20&#1576;&#1610;&#1575;&#1606;&#1575;&#1578;%20&#1575;&#1604;&#1605;&#1588;&#1575;&#1585;&#1603;&#1610;&#1606;%20&#1608;&#1575;&#1604;&#1588;&#1585;&#1603;&#1575;&#1569;%20&#1604;&#1604;&#1573;&#1583;&#1575;&#1585;&#1577;%20&#1575;&#1604;&#1584;&#1575;&#1578;&#1610;&#1577;%20&#1604;&#1604;&#1571;&#1605;&#1585;&#1575;&#1590;%20&#1575;&#1604;&#1605;&#1586;&#1605;&#1606;&#1577;%20&#1601;&#1610;%20&#1581;&#1575;&#1604;&#1575;&#1578;%20&#1575;&#1604;&#1585;&#1576;&#1575;&#1591;%20&#1575;&#1604;&#1589;&#1604;&#1610;&#1576;&#1610;%20&#1575;&#1604;&#1571;&#1605;&#1575;&#1605;&#1610;%20&#1608;&#1575;&#1604;&#1576;&#1585;&#1575;&#1605;&#1580;%20&#1575;&#1604;&#1602;&#1575;&#1574;&#1605;&#1577;%20&#1593;&#1604;&#1609;%20&#1571;&#1583;&#1604;&#1577;%20&#1604;&#1604;&#1608;&#1602;&#1575;&#1610;&#1577;%20&#1605;&#1606;%20&#1575;&#1604;&#1587;&#1602;&#1608;&#1591;" TargetMode="Externa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hyperlink" Target="https://connect.ncoa.org/products/january-10-2023-capacity-building-and-delivery-infrastructure-workgroup" TargetMode="Externa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file:///C:\Users\angelica.herrera-ven\AppData\Local\Temp\Temp1_CDSME-Forms-English%20(13).zip\CDSME-Forms-English\Tip%20Sheet:%20&#1580;&#1605;&#1593;%20&#1576;&#1610;&#1575;&#1606;&#1575;&#1578;%20&#1575;&#1604;&#1605;&#1588;&#1575;&#1585;&#1603;&#1610;&#1606;%20&#1608;&#1575;&#1604;&#1588;&#1585;&#1603;&#1575;&#1569;%20&#1604;&#1604;&#1573;&#1583;&#1575;&#1585;&#1577;%20&#1575;&#1604;&#1584;&#1575;&#1578;&#1610;&#1577;%20&#1604;&#1604;&#1571;&#1605;&#1585;&#1575;&#1590;%20&#1575;&#1604;&#1605;&#1586;&#1605;&#1606;&#1577;%20&#1601;&#1610;%20&#1581;&#1575;&#1604;&#1575;&#1578;%20&#1575;&#1604;&#1585;&#1576;&#1575;&#1591;%20&#1575;&#1604;&#1589;&#1604;&#1610;&#1576;&#1610;%20&#1575;&#1604;&#1571;&#1605;&#1575;&#1605;&#1610;%20&#1608;&#1575;&#1604;&#1576;&#1585;&#1575;&#1605;&#1580;%20&#1575;&#1604;&#1602;&#1575;&#1574;&#1605;&#1577;%20&#1593;&#1604;&#1609;%20&#1571;&#1583;&#1604;&#1577;%20&#1604;&#1604;&#1608;&#1602;&#1575;&#1610;&#1577;%20&#1605;&#1606;%20&#1575;&#1604;&#1587;&#1602;&#1608;&#1591;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connect.ncoa.org/products/january-10-2023-capacity-building-and-delivery-infrastructure-workgroup" TargetMode="Externa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0C959B3923F545AF385EA05288EACF" ma:contentTypeVersion="15" ma:contentTypeDescription="Create a new document." ma:contentTypeScope="" ma:versionID="a431573f626afa4c6586f28eeb2871bb">
  <xsd:schema xmlns:xsd="http://www.w3.org/2001/XMLSchema" xmlns:xs="http://www.w3.org/2001/XMLSchema" xmlns:p="http://schemas.microsoft.com/office/2006/metadata/properties" xmlns:ns2="c3604c89-82b9-4525-8505-745d93d05f6c" xmlns:ns3="1c5865bc-f1e2-43b4-8a28-ecf8ad7c3991" targetNamespace="http://schemas.microsoft.com/office/2006/metadata/properties" ma:root="true" ma:fieldsID="44ba266f12c3444bc95fc3dd259f7f2a" ns2:_="" ns3:_="">
    <xsd:import namespace="c3604c89-82b9-4525-8505-745d93d05f6c"/>
    <xsd:import namespace="1c5865bc-f1e2-43b4-8a28-ecf8ad7c39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04c89-82b9-4525-8505-745d93d05f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12d6f55-07f9-4665-ad25-941cd020e48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5865bc-f1e2-43b4-8a28-ecf8ad7c39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ecc9331-aa58-435c-8c4e-049cb48a080d}" ma:internalName="TaxCatchAll" ma:showField="CatchAllData" ma:web="1c5865bc-f1e2-43b4-8a28-ecf8ad7c39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3604c89-82b9-4525-8505-745d93d05f6c">
      <Terms xmlns="http://schemas.microsoft.com/office/infopath/2007/PartnerControls"/>
    </lcf76f155ced4ddcb4097134ff3c332f>
    <TaxCatchAll xmlns="1c5865bc-f1e2-43b4-8a28-ecf8ad7c3991" xsi:nil="true"/>
  </documentManagement>
</p:properties>
</file>

<file path=customXml/itemProps1.xml><?xml version="1.0" encoding="utf-8"?>
<ds:datastoreItem xmlns:ds="http://schemas.openxmlformats.org/officeDocument/2006/customXml" ds:itemID="{D0605E49-05F2-4543-9EEC-B727755EC87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66792F7-C313-4680-BA8A-6A5DFA0D7E9F}"/>
</file>

<file path=customXml/itemProps3.xml><?xml version="1.0" encoding="utf-8"?>
<ds:datastoreItem xmlns:ds="http://schemas.openxmlformats.org/officeDocument/2006/customXml" ds:itemID="{2C778A77-49DA-4017-ABAA-74B665F68775}"/>
</file>

<file path=customXml/itemProps4.xml><?xml version="1.0" encoding="utf-8"?>
<ds:datastoreItem xmlns:ds="http://schemas.openxmlformats.org/officeDocument/2006/customXml" ds:itemID="{573C688F-1678-4D2A-91AF-5DDE105E0D7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DHHS</Company>
  <LinksUpToDate>false</LinksUpToDate>
  <CharactersWithSpaces>1836</CharactersWithSpaces>
  <SharedDoc>false</SharedDoc>
  <HLinks>
    <vt:vector size="12" baseType="variant">
      <vt:variant>
        <vt:i4>1572946</vt:i4>
      </vt:variant>
      <vt:variant>
        <vt:i4>3</vt:i4>
      </vt:variant>
      <vt:variant>
        <vt:i4>0</vt:i4>
      </vt:variant>
      <vt:variant>
        <vt:i4>5</vt:i4>
      </vt:variant>
      <vt:variant>
        <vt:lpwstr>https://connect.ncoa.org/products/january-10-2023-capacity-building-and-delivery-infrastructure-workgroup</vt:lpwstr>
      </vt:variant>
      <vt:variant>
        <vt:lpwstr/>
      </vt:variant>
      <vt:variant>
        <vt:i4>1572983</vt:i4>
      </vt:variant>
      <vt:variant>
        <vt:i4>0</vt:i4>
      </vt:variant>
      <vt:variant>
        <vt:i4>0</vt:i4>
      </vt:variant>
      <vt:variant>
        <vt:i4>5</vt:i4>
      </vt:variant>
      <vt:variant>
        <vt:lpwstr>C:\Users\angelica.herrera-ven\AppData\Local\Temp\Temp1_CDSME-Forms-English (13).zip\CDSME-Forms-English\Tip Sheet: Collecting Participant and Partner Data for ACL Chronic Disease Self-Management and Falls Prevention Evidence-Based Programs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DHHS</dc:creator>
  <cp:lastModifiedBy>Yoko Meusch</cp:lastModifiedBy>
  <cp:revision>3</cp:revision>
  <cp:lastPrinted>2012-11-27T17:56:00Z</cp:lastPrinted>
  <dcterms:created xsi:type="dcterms:W3CDTF">2023-05-08T20:33:00Z</dcterms:created>
  <dcterms:modified xsi:type="dcterms:W3CDTF">2023-05-23T19:12:00Z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0x010100E00C959B3923F545AF385EA05288EACF</vt:lpwstr>
  </property>
</Properties>
</file>